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FEC221" w14:textId="558665D4" w:rsidR="00AF0049" w:rsidRPr="00AF0049" w:rsidRDefault="00AF0049" w:rsidP="00AF0049">
      <w:pPr>
        <w:rPr>
          <w:rFonts w:ascii="Times New Roman" w:eastAsia="Times New Roman" w:hAnsi="Times New Roman" w:cs="Times New Roman"/>
          <w:lang w:val="en-US"/>
        </w:rPr>
      </w:pPr>
      <w:r w:rsidRPr="00AF0049">
        <w:rPr>
          <w:rFonts w:ascii="Arial" w:eastAsia="Times New Roman" w:hAnsi="Arial" w:cs="Arial"/>
          <w:color w:val="222222"/>
          <w:shd w:val="clear" w:color="auto" w:fill="FFFFFF"/>
        </w:rPr>
        <w:t>Martedì 11 settembre alle ore 10:30, in aula F del Dipartimento di </w:t>
      </w:r>
      <w:r w:rsidRPr="00AF0049">
        <w:rPr>
          <w:rFonts w:ascii="Arial" w:eastAsia="Times New Roman" w:hAnsi="Arial" w:cs="Arial"/>
          <w:color w:val="222222"/>
        </w:rPr>
        <w:br/>
      </w:r>
      <w:r w:rsidRPr="00AF0049">
        <w:rPr>
          <w:rFonts w:ascii="Arial" w:eastAsia="Times New Roman" w:hAnsi="Arial" w:cs="Arial"/>
          <w:color w:val="222222"/>
          <w:shd w:val="clear" w:color="auto" w:fill="FFFFFF"/>
        </w:rPr>
        <w:t xml:space="preserve">Scienze della Terra ci </w:t>
      </w:r>
      <w:proofErr w:type="spellStart"/>
      <w:r w:rsidRPr="00AF0049">
        <w:rPr>
          <w:rFonts w:ascii="Arial" w:eastAsia="Times New Roman" w:hAnsi="Arial" w:cs="Arial"/>
          <w:color w:val="222222"/>
          <w:shd w:val="clear" w:color="auto" w:fill="FFFFFF"/>
        </w:rPr>
        <w:t>sara'</w:t>
      </w:r>
      <w:proofErr w:type="spellEnd"/>
      <w:r w:rsidRPr="00AF0049">
        <w:rPr>
          <w:rFonts w:ascii="Arial" w:eastAsia="Times New Roman" w:hAnsi="Arial" w:cs="Arial"/>
          <w:color w:val="222222"/>
          <w:shd w:val="clear" w:color="auto" w:fill="FFFFFF"/>
        </w:rPr>
        <w:t xml:space="preserve"> il seminario dal titolo:</w:t>
      </w:r>
      <w:r w:rsidRPr="00AF0049">
        <w:rPr>
          <w:rFonts w:ascii="Arial" w:eastAsia="Times New Roman" w:hAnsi="Arial" w:cs="Arial"/>
          <w:color w:val="222222"/>
        </w:rPr>
        <w:br/>
      </w:r>
      <w:r w:rsidRPr="00AF0049">
        <w:rPr>
          <w:rFonts w:ascii="Arial" w:eastAsia="Times New Roman" w:hAnsi="Arial" w:cs="Arial"/>
          <w:color w:val="222222"/>
        </w:rPr>
        <w:br/>
      </w:r>
      <w:r w:rsidRPr="00AF0049">
        <w:rPr>
          <w:rFonts w:ascii="Arial" w:eastAsia="Times New Roman" w:hAnsi="Arial" w:cs="Arial"/>
          <w:color w:val="222222"/>
          <w:shd w:val="clear" w:color="auto" w:fill="FFFFFF"/>
        </w:rPr>
        <w:t>"</w:t>
      </w:r>
      <w:r w:rsidRPr="00AF0049">
        <w:rPr>
          <w:rFonts w:ascii="Arial" w:eastAsia="Times New Roman" w:hAnsi="Arial" w:cs="Arial"/>
          <w:b/>
          <w:color w:val="222222"/>
          <w:shd w:val="clear" w:color="auto" w:fill="FFFFFF"/>
        </w:rPr>
        <w:t xml:space="preserve">Discrete </w:t>
      </w:r>
      <w:proofErr w:type="spellStart"/>
      <w:r w:rsidRPr="00AF0049">
        <w:rPr>
          <w:rFonts w:ascii="Arial" w:eastAsia="Times New Roman" w:hAnsi="Arial" w:cs="Arial"/>
          <w:b/>
          <w:color w:val="222222"/>
          <w:shd w:val="clear" w:color="auto" w:fill="FFFFFF"/>
        </w:rPr>
        <w:t>element</w:t>
      </w:r>
      <w:proofErr w:type="spellEnd"/>
      <w:r w:rsidRPr="00AF0049">
        <w:rPr>
          <w:rFonts w:ascii="Arial" w:eastAsia="Times New Roman" w:hAnsi="Arial" w:cs="Arial"/>
          <w:b/>
          <w:color w:val="222222"/>
          <w:shd w:val="clear" w:color="auto" w:fill="FFFFFF"/>
        </w:rPr>
        <w:t xml:space="preserve"> </w:t>
      </w:r>
      <w:proofErr w:type="spellStart"/>
      <w:r w:rsidRPr="00AF0049">
        <w:rPr>
          <w:rFonts w:ascii="Arial" w:eastAsia="Times New Roman" w:hAnsi="Arial" w:cs="Arial"/>
          <w:b/>
          <w:color w:val="222222"/>
          <w:shd w:val="clear" w:color="auto" w:fill="FFFFFF"/>
        </w:rPr>
        <w:t>method</w:t>
      </w:r>
      <w:proofErr w:type="spellEnd"/>
      <w:r w:rsidRPr="00AF0049">
        <w:rPr>
          <w:rFonts w:ascii="Arial" w:eastAsia="Times New Roman" w:hAnsi="Arial" w:cs="Arial"/>
          <w:b/>
          <w:color w:val="222222"/>
          <w:shd w:val="clear" w:color="auto" w:fill="FFFFFF"/>
        </w:rPr>
        <w:t xml:space="preserve"> for </w:t>
      </w:r>
      <w:proofErr w:type="spellStart"/>
      <w:r w:rsidRPr="00AF0049">
        <w:rPr>
          <w:rFonts w:ascii="Arial" w:eastAsia="Times New Roman" w:hAnsi="Arial" w:cs="Arial"/>
          <w:b/>
          <w:color w:val="222222"/>
          <w:shd w:val="clear" w:color="auto" w:fill="FFFFFF"/>
        </w:rPr>
        <w:t>modeling</w:t>
      </w:r>
      <w:proofErr w:type="spellEnd"/>
      <w:r w:rsidRPr="00AF0049">
        <w:rPr>
          <w:rFonts w:ascii="Arial" w:eastAsia="Times New Roman" w:hAnsi="Arial" w:cs="Arial"/>
          <w:b/>
          <w:color w:val="222222"/>
          <w:shd w:val="clear" w:color="auto" w:fill="FFFFFF"/>
        </w:rPr>
        <w:t xml:space="preserve"> </w:t>
      </w:r>
      <w:proofErr w:type="spellStart"/>
      <w:r w:rsidRPr="00AF0049">
        <w:rPr>
          <w:rFonts w:ascii="Arial" w:eastAsia="Times New Roman" w:hAnsi="Arial" w:cs="Arial"/>
          <w:b/>
          <w:color w:val="222222"/>
          <w:shd w:val="clear" w:color="auto" w:fill="FFFFFF"/>
        </w:rPr>
        <w:t>wave</w:t>
      </w:r>
      <w:proofErr w:type="spellEnd"/>
      <w:r w:rsidRPr="00AF0049">
        <w:rPr>
          <w:rFonts w:ascii="Arial" w:eastAsia="Times New Roman" w:hAnsi="Arial" w:cs="Arial"/>
          <w:b/>
          <w:color w:val="222222"/>
          <w:shd w:val="clear" w:color="auto" w:fill="FFFFFF"/>
        </w:rPr>
        <w:t xml:space="preserve"> </w:t>
      </w:r>
      <w:proofErr w:type="spellStart"/>
      <w:r w:rsidRPr="00AF0049">
        <w:rPr>
          <w:rFonts w:ascii="Arial" w:eastAsia="Times New Roman" w:hAnsi="Arial" w:cs="Arial"/>
          <w:b/>
          <w:color w:val="222222"/>
          <w:shd w:val="clear" w:color="auto" w:fill="FFFFFF"/>
        </w:rPr>
        <w:t>propagation</w:t>
      </w:r>
      <w:proofErr w:type="spellEnd"/>
      <w:r w:rsidRPr="00AF0049">
        <w:rPr>
          <w:rFonts w:ascii="Arial" w:eastAsia="Times New Roman" w:hAnsi="Arial" w:cs="Arial"/>
          <w:b/>
          <w:color w:val="222222"/>
          <w:shd w:val="clear" w:color="auto" w:fill="FFFFFF"/>
        </w:rPr>
        <w:t xml:space="preserve"> in dry and </w:t>
      </w:r>
      <w:r w:rsidRPr="00AF0049">
        <w:rPr>
          <w:rFonts w:ascii="Arial" w:eastAsia="Times New Roman" w:hAnsi="Arial" w:cs="Arial"/>
          <w:b/>
          <w:color w:val="222222"/>
        </w:rPr>
        <w:br/>
      </w:r>
      <w:proofErr w:type="spellStart"/>
      <w:r w:rsidRPr="00AF0049">
        <w:rPr>
          <w:rFonts w:ascii="Arial" w:eastAsia="Times New Roman" w:hAnsi="Arial" w:cs="Arial"/>
          <w:b/>
          <w:color w:val="222222"/>
          <w:shd w:val="clear" w:color="auto" w:fill="FFFFFF"/>
        </w:rPr>
        <w:t>saturated</w:t>
      </w:r>
      <w:proofErr w:type="spellEnd"/>
      <w:r w:rsidRPr="00AF0049">
        <w:rPr>
          <w:rFonts w:ascii="Arial" w:eastAsia="Times New Roman" w:hAnsi="Arial" w:cs="Arial"/>
          <w:b/>
          <w:color w:val="222222"/>
          <w:shd w:val="clear" w:color="auto" w:fill="FFFFFF"/>
        </w:rPr>
        <w:t xml:space="preserve"> granular media</w:t>
      </w:r>
      <w:r w:rsidRPr="00AF0049">
        <w:rPr>
          <w:rFonts w:ascii="Arial" w:eastAsia="Times New Roman" w:hAnsi="Arial" w:cs="Arial"/>
          <w:color w:val="222222"/>
          <w:shd w:val="clear" w:color="auto" w:fill="FFFFFF"/>
        </w:rPr>
        <w:t>"</w:t>
      </w:r>
      <w:r w:rsidRPr="00AF0049">
        <w:rPr>
          <w:rFonts w:ascii="Arial" w:eastAsia="Times New Roman" w:hAnsi="Arial" w:cs="Arial"/>
          <w:color w:val="222222"/>
        </w:rPr>
        <w:br/>
      </w:r>
      <w:r w:rsidRPr="00AF0049">
        <w:rPr>
          <w:rFonts w:ascii="Arial" w:eastAsia="Times New Roman" w:hAnsi="Arial" w:cs="Arial"/>
          <w:color w:val="222222"/>
        </w:rPr>
        <w:br/>
      </w:r>
      <w:r w:rsidRPr="00AF0049">
        <w:rPr>
          <w:rFonts w:ascii="Arial" w:eastAsia="Times New Roman" w:hAnsi="Arial" w:cs="Arial"/>
          <w:color w:val="222222"/>
          <w:shd w:val="clear" w:color="auto" w:fill="FFFFFF"/>
        </w:rPr>
        <w:t xml:space="preserve">tenuto dal </w:t>
      </w:r>
      <w:proofErr w:type="spellStart"/>
      <w:r w:rsidRPr="00AF0049">
        <w:rPr>
          <w:rFonts w:ascii="Arial" w:eastAsia="Times New Roman" w:hAnsi="Arial" w:cs="Arial"/>
          <w:color w:val="222222"/>
          <w:shd w:val="clear" w:color="auto" w:fill="FFFFFF"/>
        </w:rPr>
        <w:t>PhD</w:t>
      </w:r>
      <w:proofErr w:type="spellEnd"/>
      <w:r w:rsidRPr="00AF0049">
        <w:rPr>
          <w:rFonts w:ascii="Arial" w:eastAsia="Times New Roman" w:hAnsi="Arial" w:cs="Arial"/>
          <w:color w:val="222222"/>
          <w:shd w:val="clear" w:color="auto" w:fill="FFFFFF"/>
        </w:rPr>
        <w:t xml:space="preserve"> </w:t>
      </w:r>
      <w:proofErr w:type="spellStart"/>
      <w:r w:rsidRPr="00AF0049">
        <w:rPr>
          <w:rFonts w:ascii="Arial" w:eastAsia="Times New Roman" w:hAnsi="Arial" w:cs="Arial"/>
          <w:color w:val="222222"/>
          <w:shd w:val="clear" w:color="auto" w:fill="FFFFFF"/>
        </w:rPr>
        <w:t>Hongyang</w:t>
      </w:r>
      <w:proofErr w:type="spellEnd"/>
      <w:r w:rsidRPr="00AF0049">
        <w:rPr>
          <w:rFonts w:ascii="Arial" w:eastAsia="Times New Roman" w:hAnsi="Arial" w:cs="Arial"/>
          <w:color w:val="222222"/>
          <w:shd w:val="clear" w:color="auto" w:fill="FFFFFF"/>
        </w:rPr>
        <w:t xml:space="preserve"> </w:t>
      </w:r>
      <w:proofErr w:type="spellStart"/>
      <w:r w:rsidRPr="00AF0049">
        <w:rPr>
          <w:rFonts w:ascii="Arial" w:eastAsia="Times New Roman" w:hAnsi="Arial" w:cs="Arial"/>
          <w:color w:val="222222"/>
          <w:shd w:val="clear" w:color="auto" w:fill="FFFFFF"/>
        </w:rPr>
        <w:t>Cheng</w:t>
      </w:r>
      <w:proofErr w:type="spellEnd"/>
      <w:r w:rsidRPr="00AF0049">
        <w:rPr>
          <w:rFonts w:ascii="Arial" w:eastAsia="Times New Roman" w:hAnsi="Arial" w:cs="Arial"/>
          <w:color w:val="222222"/>
          <w:shd w:val="clear" w:color="auto" w:fill="FFFFFF"/>
        </w:rPr>
        <w:t xml:space="preserve"> dell'</w:t>
      </w:r>
      <w:proofErr w:type="spellStart"/>
      <w:r w:rsidRPr="00AF0049">
        <w:rPr>
          <w:rFonts w:ascii="Arial" w:eastAsia="Times New Roman" w:hAnsi="Arial" w:cs="Arial"/>
          <w:color w:val="222222"/>
          <w:shd w:val="clear" w:color="auto" w:fill="FFFFFF"/>
        </w:rPr>
        <w:t>University</w:t>
      </w:r>
      <w:proofErr w:type="spellEnd"/>
      <w:r w:rsidRPr="00AF0049">
        <w:rPr>
          <w:rFonts w:ascii="Arial" w:eastAsia="Times New Roman" w:hAnsi="Arial" w:cs="Arial"/>
          <w:color w:val="222222"/>
          <w:shd w:val="clear" w:color="auto" w:fill="FFFFFF"/>
        </w:rPr>
        <w:t xml:space="preserve"> of </w:t>
      </w:r>
      <w:proofErr w:type="spellStart"/>
      <w:r w:rsidRPr="00AF0049">
        <w:rPr>
          <w:rFonts w:ascii="Arial" w:eastAsia="Times New Roman" w:hAnsi="Arial" w:cs="Arial"/>
          <w:color w:val="222222"/>
          <w:shd w:val="clear" w:color="auto" w:fill="FFFFFF"/>
        </w:rPr>
        <w:t>Twente</w:t>
      </w:r>
      <w:proofErr w:type="spellEnd"/>
      <w:r w:rsidRPr="00AF0049">
        <w:rPr>
          <w:rFonts w:ascii="Arial" w:eastAsia="Times New Roman" w:hAnsi="Arial" w:cs="Arial"/>
          <w:color w:val="222222"/>
          <w:shd w:val="clear" w:color="auto" w:fill="FFFFFF"/>
        </w:rPr>
        <w:t xml:space="preserve"> (NL).</w:t>
      </w:r>
      <w:r w:rsidR="00955A6A">
        <w:rPr>
          <w:rFonts w:ascii="Arial" w:eastAsia="Times New Roman" w:hAnsi="Arial" w:cs="Arial"/>
          <w:color w:val="222222"/>
        </w:rPr>
        <w:br/>
      </w:r>
      <w:r w:rsidRPr="00AF0049">
        <w:rPr>
          <w:rFonts w:ascii="Arial" w:eastAsia="Times New Roman" w:hAnsi="Arial" w:cs="Arial"/>
          <w:color w:val="222222"/>
        </w:rPr>
        <w:br/>
      </w:r>
      <w:r w:rsidRPr="00AF0049">
        <w:rPr>
          <w:rFonts w:ascii="Arial" w:eastAsia="Times New Roman" w:hAnsi="Arial" w:cs="Arial"/>
          <w:color w:val="222222"/>
          <w:shd w:val="clear" w:color="auto" w:fill="FFFFFF"/>
        </w:rPr>
        <w:t>Di seguito l'</w:t>
      </w:r>
      <w:proofErr w:type="spellStart"/>
      <w:r w:rsidRPr="00AF0049">
        <w:rPr>
          <w:rFonts w:ascii="Arial" w:eastAsia="Times New Roman" w:hAnsi="Arial" w:cs="Arial"/>
          <w:color w:val="222222"/>
          <w:shd w:val="clear" w:color="auto" w:fill="FFFFFF"/>
        </w:rPr>
        <w:t>abstract</w:t>
      </w:r>
      <w:proofErr w:type="spellEnd"/>
      <w:r w:rsidRPr="00AF0049">
        <w:rPr>
          <w:rFonts w:ascii="Arial" w:eastAsia="Times New Roman" w:hAnsi="Arial" w:cs="Arial"/>
          <w:color w:val="222222"/>
          <w:shd w:val="clear" w:color="auto" w:fill="FFFFFF"/>
        </w:rPr>
        <w:t xml:space="preserve"> e </w:t>
      </w:r>
      <w:proofErr w:type="gramStart"/>
      <w:r w:rsidRPr="00AF0049">
        <w:rPr>
          <w:rFonts w:ascii="Arial" w:eastAsia="Times New Roman" w:hAnsi="Arial" w:cs="Arial"/>
          <w:color w:val="222222"/>
          <w:shd w:val="clear" w:color="auto" w:fill="FFFFFF"/>
        </w:rPr>
        <w:t>la short</w:t>
      </w:r>
      <w:proofErr w:type="gramEnd"/>
      <w:r w:rsidRPr="00AF0049">
        <w:rPr>
          <w:rFonts w:ascii="Arial" w:eastAsia="Times New Roman" w:hAnsi="Arial" w:cs="Arial"/>
          <w:color w:val="222222"/>
          <w:shd w:val="clear" w:color="auto" w:fill="FFFFFF"/>
        </w:rPr>
        <w:t xml:space="preserve"> </w:t>
      </w:r>
      <w:proofErr w:type="spellStart"/>
      <w:r w:rsidRPr="00AF0049">
        <w:rPr>
          <w:rFonts w:ascii="Arial" w:eastAsia="Times New Roman" w:hAnsi="Arial" w:cs="Arial"/>
          <w:color w:val="222222"/>
          <w:shd w:val="clear" w:color="auto" w:fill="FFFFFF"/>
        </w:rPr>
        <w:t>biography</w:t>
      </w:r>
      <w:proofErr w:type="spellEnd"/>
      <w:r w:rsidRPr="00AF0049">
        <w:rPr>
          <w:rFonts w:ascii="Arial" w:eastAsia="Times New Roman" w:hAnsi="Arial" w:cs="Arial"/>
          <w:color w:val="222222"/>
          <w:shd w:val="clear" w:color="auto" w:fill="FFFFFF"/>
        </w:rPr>
        <w:t xml:space="preserve">. </w:t>
      </w:r>
      <w:r w:rsidR="00B9525C">
        <w:rPr>
          <w:rFonts w:ascii="Arial" w:eastAsia="Times New Roman" w:hAnsi="Arial" w:cs="Arial"/>
          <w:color w:val="222222"/>
          <w:shd w:val="clear" w:color="auto" w:fill="FFFFFF"/>
        </w:rPr>
        <w:t>La durata del seminario sarà di circa 1 ora.</w:t>
      </w:r>
      <w:bookmarkStart w:id="0" w:name="_GoBack"/>
      <w:bookmarkEnd w:id="0"/>
      <w:r w:rsidRPr="00AF0049">
        <w:rPr>
          <w:rFonts w:ascii="Arial" w:eastAsia="Times New Roman" w:hAnsi="Arial" w:cs="Arial"/>
          <w:color w:val="222222"/>
        </w:rPr>
        <w:br/>
      </w:r>
      <w:r w:rsidRPr="00AF0049">
        <w:rPr>
          <w:rFonts w:ascii="Arial" w:eastAsia="Times New Roman" w:hAnsi="Arial" w:cs="Arial"/>
          <w:color w:val="222222"/>
        </w:rPr>
        <w:br/>
      </w:r>
      <w:r w:rsidRPr="00AF0049">
        <w:rPr>
          <w:rFonts w:ascii="Arial" w:eastAsia="Times New Roman" w:hAnsi="Arial" w:cs="Arial"/>
          <w:b/>
          <w:color w:val="222222"/>
          <w:shd w:val="clear" w:color="auto" w:fill="FFFFFF"/>
          <w:lang w:val="en-US"/>
        </w:rPr>
        <w:t>Abstract</w:t>
      </w:r>
      <w:r w:rsidRPr="00AF0049">
        <w:rPr>
          <w:rFonts w:ascii="Arial" w:eastAsia="Times New Roman" w:hAnsi="Arial" w:cs="Arial"/>
          <w:color w:val="222222"/>
          <w:lang w:val="en-US"/>
        </w:rPr>
        <w:br/>
      </w:r>
      <w:r w:rsidRPr="00AF0049">
        <w:rPr>
          <w:rFonts w:ascii="Arial" w:eastAsia="Times New Roman" w:hAnsi="Arial" w:cs="Arial"/>
          <w:color w:val="222222"/>
          <w:lang w:val="en-US"/>
        </w:rPr>
        <w:br/>
      </w:r>
      <w:r w:rsidRPr="00AF0049">
        <w:rPr>
          <w:rFonts w:ascii="Arial" w:eastAsia="Times New Roman" w:hAnsi="Arial" w:cs="Arial"/>
          <w:color w:val="222222"/>
          <w:shd w:val="clear" w:color="auto" w:fill="FFFFFF"/>
          <w:lang w:val="en-US"/>
        </w:rPr>
        <w:t>The Discrete Element Method (DEM) captures the collective behavior of a </w:t>
      </w:r>
      <w:r w:rsidRPr="00AF0049">
        <w:rPr>
          <w:rFonts w:ascii="Arial" w:eastAsia="Times New Roman" w:hAnsi="Arial" w:cs="Arial"/>
          <w:color w:val="222222"/>
          <w:lang w:val="en-US"/>
        </w:rPr>
        <w:br/>
      </w:r>
      <w:r w:rsidRPr="00AF0049">
        <w:rPr>
          <w:rFonts w:ascii="Arial" w:eastAsia="Times New Roman" w:hAnsi="Arial" w:cs="Arial"/>
          <w:color w:val="222222"/>
          <w:shd w:val="clear" w:color="auto" w:fill="FFFFFF"/>
          <w:lang w:val="en-US"/>
        </w:rPr>
        <w:t>granular material by tracking the kinematics of the constituent grains. </w:t>
      </w:r>
      <w:r w:rsidRPr="00AF0049">
        <w:rPr>
          <w:rFonts w:ascii="Arial" w:eastAsia="Times New Roman" w:hAnsi="Arial" w:cs="Arial"/>
          <w:color w:val="222222"/>
          <w:lang w:val="en-US"/>
        </w:rPr>
        <w:br/>
      </w:r>
      <w:r w:rsidRPr="00AF0049">
        <w:rPr>
          <w:rFonts w:ascii="Arial" w:eastAsia="Times New Roman" w:hAnsi="Arial" w:cs="Arial"/>
          <w:color w:val="222222"/>
          <w:shd w:val="clear" w:color="auto" w:fill="FFFFFF"/>
          <w:lang w:val="en-US"/>
        </w:rPr>
        <w:t>DEM simulations using measured particle configurations as input, e.g., </w:t>
      </w:r>
      <w:r w:rsidRPr="00AF0049">
        <w:rPr>
          <w:rFonts w:ascii="Arial" w:eastAsia="Times New Roman" w:hAnsi="Arial" w:cs="Arial"/>
          <w:color w:val="222222"/>
          <w:lang w:val="en-US"/>
        </w:rPr>
        <w:br/>
      </w:r>
      <w:r w:rsidRPr="00AF0049">
        <w:rPr>
          <w:rFonts w:ascii="Arial" w:eastAsia="Times New Roman" w:hAnsi="Arial" w:cs="Arial"/>
          <w:color w:val="222222"/>
          <w:shd w:val="clear" w:color="auto" w:fill="FFFFFF"/>
          <w:lang w:val="en-US"/>
        </w:rPr>
        <w:t>from X-ray imaging, allows for a micromechanical interpretation on the </w:t>
      </w:r>
      <w:r w:rsidRPr="00AF0049">
        <w:rPr>
          <w:rFonts w:ascii="Arial" w:eastAsia="Times New Roman" w:hAnsi="Arial" w:cs="Arial"/>
          <w:color w:val="222222"/>
          <w:lang w:val="en-US"/>
        </w:rPr>
        <w:br/>
      </w:r>
      <w:r w:rsidRPr="00AF0049">
        <w:rPr>
          <w:rFonts w:ascii="Arial" w:eastAsia="Times New Roman" w:hAnsi="Arial" w:cs="Arial"/>
          <w:color w:val="222222"/>
          <w:shd w:val="clear" w:color="auto" w:fill="FFFFFF"/>
          <w:lang w:val="en-US"/>
        </w:rPr>
        <w:t>acoustic response of a given granular system. This talk covers the </w:t>
      </w:r>
      <w:r w:rsidRPr="00AF0049">
        <w:rPr>
          <w:rFonts w:ascii="Arial" w:eastAsia="Times New Roman" w:hAnsi="Arial" w:cs="Arial"/>
          <w:color w:val="222222"/>
          <w:lang w:val="en-US"/>
        </w:rPr>
        <w:br/>
      </w:r>
      <w:r w:rsidRPr="00AF0049">
        <w:rPr>
          <w:rFonts w:ascii="Arial" w:eastAsia="Times New Roman" w:hAnsi="Arial" w:cs="Arial"/>
          <w:color w:val="222222"/>
          <w:shd w:val="clear" w:color="auto" w:fill="FFFFFF"/>
          <w:lang w:val="en-US"/>
        </w:rPr>
        <w:t>fundamentals of DEM and the applications to wave propagation in dry and </w:t>
      </w:r>
      <w:r w:rsidRPr="00AF0049">
        <w:rPr>
          <w:rFonts w:ascii="Arial" w:eastAsia="Times New Roman" w:hAnsi="Arial" w:cs="Arial"/>
          <w:color w:val="222222"/>
          <w:lang w:val="en-US"/>
        </w:rPr>
        <w:br/>
      </w:r>
      <w:r w:rsidRPr="00AF0049">
        <w:rPr>
          <w:rFonts w:ascii="Arial" w:eastAsia="Times New Roman" w:hAnsi="Arial" w:cs="Arial"/>
          <w:color w:val="222222"/>
          <w:shd w:val="clear" w:color="auto" w:fill="FFFFFF"/>
          <w:lang w:val="en-US"/>
        </w:rPr>
        <w:t>saturated granular media. For the calibration of DEM models, we use an </w:t>
      </w:r>
      <w:r w:rsidRPr="00AF0049">
        <w:rPr>
          <w:rFonts w:ascii="Arial" w:eastAsia="Times New Roman" w:hAnsi="Arial" w:cs="Arial"/>
          <w:color w:val="222222"/>
          <w:lang w:val="en-US"/>
        </w:rPr>
        <w:br/>
      </w:r>
      <w:r w:rsidRPr="00AF0049">
        <w:rPr>
          <w:rFonts w:ascii="Arial" w:eastAsia="Times New Roman" w:hAnsi="Arial" w:cs="Arial"/>
          <w:color w:val="222222"/>
          <w:shd w:val="clear" w:color="auto" w:fill="FFFFFF"/>
          <w:lang w:val="en-US"/>
        </w:rPr>
        <w:t>iterative Bayesian filtering approach to infer the posterior probability </w:t>
      </w:r>
      <w:r w:rsidRPr="00AF0049">
        <w:rPr>
          <w:rFonts w:ascii="Arial" w:eastAsia="Times New Roman" w:hAnsi="Arial" w:cs="Arial"/>
          <w:color w:val="222222"/>
          <w:lang w:val="en-US"/>
        </w:rPr>
        <w:br/>
      </w:r>
      <w:r w:rsidRPr="00AF0049">
        <w:rPr>
          <w:rFonts w:ascii="Arial" w:eastAsia="Times New Roman" w:hAnsi="Arial" w:cs="Arial"/>
          <w:color w:val="222222"/>
          <w:shd w:val="clear" w:color="auto" w:fill="FFFFFF"/>
          <w:lang w:val="en-US"/>
        </w:rPr>
        <w:t>distribution of grain properties, conditioned to experimental data. Once </w:t>
      </w:r>
      <w:r w:rsidRPr="00AF0049">
        <w:rPr>
          <w:rFonts w:ascii="Arial" w:eastAsia="Times New Roman" w:hAnsi="Arial" w:cs="Arial"/>
          <w:color w:val="222222"/>
          <w:lang w:val="en-US"/>
        </w:rPr>
        <w:br/>
      </w:r>
      <w:r w:rsidRPr="00AF0049">
        <w:rPr>
          <w:rFonts w:ascii="Arial" w:eastAsia="Times New Roman" w:hAnsi="Arial" w:cs="Arial"/>
          <w:color w:val="222222"/>
          <w:shd w:val="clear" w:color="auto" w:fill="FFFFFF"/>
          <w:lang w:val="en-US"/>
        </w:rPr>
        <w:t>calibrated, time and frequency domain techniques can be applied to </w:t>
      </w:r>
      <w:r w:rsidRPr="00AF0049">
        <w:rPr>
          <w:rFonts w:ascii="Arial" w:eastAsia="Times New Roman" w:hAnsi="Arial" w:cs="Arial"/>
          <w:color w:val="222222"/>
          <w:lang w:val="en-US"/>
        </w:rPr>
        <w:br/>
      </w:r>
      <w:r w:rsidRPr="00AF0049">
        <w:rPr>
          <w:rFonts w:ascii="Arial" w:eastAsia="Times New Roman" w:hAnsi="Arial" w:cs="Arial"/>
          <w:color w:val="222222"/>
          <w:shd w:val="clear" w:color="auto" w:fill="FFFFFF"/>
          <w:lang w:val="en-US"/>
        </w:rPr>
        <w:t>investigate the acoustic properties such as dispersion relations. The </w:t>
      </w:r>
      <w:r w:rsidRPr="00AF0049">
        <w:rPr>
          <w:rFonts w:ascii="Arial" w:eastAsia="Times New Roman" w:hAnsi="Arial" w:cs="Arial"/>
          <w:color w:val="222222"/>
          <w:lang w:val="en-US"/>
        </w:rPr>
        <w:br/>
      </w:r>
      <w:r w:rsidRPr="00AF0049">
        <w:rPr>
          <w:rFonts w:ascii="Arial" w:eastAsia="Times New Roman" w:hAnsi="Arial" w:cs="Arial"/>
          <w:color w:val="222222"/>
          <w:shd w:val="clear" w:color="auto" w:fill="FFFFFF"/>
          <w:lang w:val="en-US"/>
        </w:rPr>
        <w:t>numerical modeling of wave propagation in saturated granular media </w:t>
      </w:r>
      <w:r w:rsidRPr="00AF0049">
        <w:rPr>
          <w:rFonts w:ascii="Arial" w:eastAsia="Times New Roman" w:hAnsi="Arial" w:cs="Arial"/>
          <w:color w:val="222222"/>
          <w:lang w:val="en-US"/>
        </w:rPr>
        <w:br/>
      </w:r>
      <w:r w:rsidRPr="00AF0049">
        <w:rPr>
          <w:rFonts w:ascii="Arial" w:eastAsia="Times New Roman" w:hAnsi="Arial" w:cs="Arial"/>
          <w:color w:val="222222"/>
          <w:shd w:val="clear" w:color="auto" w:fill="FFFFFF"/>
          <w:lang w:val="en-US"/>
        </w:rPr>
        <w:t>requires a coupling of hydrodynamics with particle motion. The coupling </w:t>
      </w:r>
      <w:r w:rsidRPr="00AF0049">
        <w:rPr>
          <w:rFonts w:ascii="Arial" w:eastAsia="Times New Roman" w:hAnsi="Arial" w:cs="Arial"/>
          <w:color w:val="222222"/>
          <w:lang w:val="en-US"/>
        </w:rPr>
        <w:br/>
      </w:r>
      <w:r w:rsidRPr="00AF0049">
        <w:rPr>
          <w:rFonts w:ascii="Arial" w:eastAsia="Times New Roman" w:hAnsi="Arial" w:cs="Arial"/>
          <w:color w:val="222222"/>
          <w:shd w:val="clear" w:color="auto" w:fill="FFFFFF"/>
          <w:lang w:val="en-US"/>
        </w:rPr>
        <w:t>scheme is briefly presented and its powerful capability shown in the </w:t>
      </w:r>
      <w:r w:rsidRPr="00AF0049">
        <w:rPr>
          <w:rFonts w:ascii="Arial" w:eastAsia="Times New Roman" w:hAnsi="Arial" w:cs="Arial"/>
          <w:color w:val="222222"/>
          <w:lang w:val="en-US"/>
        </w:rPr>
        <w:br/>
      </w:r>
      <w:r w:rsidRPr="00AF0049">
        <w:rPr>
          <w:rFonts w:ascii="Arial" w:eastAsia="Times New Roman" w:hAnsi="Arial" w:cs="Arial"/>
          <w:color w:val="222222"/>
          <w:shd w:val="clear" w:color="auto" w:fill="FFFFFF"/>
          <w:lang w:val="en-US"/>
        </w:rPr>
        <w:t>comparison with Biot's analytical solution of wave velocities in </w:t>
      </w:r>
      <w:r w:rsidRPr="00AF0049">
        <w:rPr>
          <w:rFonts w:ascii="Arial" w:eastAsia="Times New Roman" w:hAnsi="Arial" w:cs="Arial"/>
          <w:color w:val="222222"/>
          <w:lang w:val="en-US"/>
        </w:rPr>
        <w:br/>
      </w:r>
      <w:r w:rsidRPr="00AF0049">
        <w:rPr>
          <w:rFonts w:ascii="Arial" w:eastAsia="Times New Roman" w:hAnsi="Arial" w:cs="Arial"/>
          <w:color w:val="222222"/>
          <w:shd w:val="clear" w:color="auto" w:fill="FFFFFF"/>
          <w:lang w:val="en-US"/>
        </w:rPr>
        <w:t>saturated granular-elastic media.</w:t>
      </w:r>
      <w:r w:rsidRPr="00AF0049">
        <w:rPr>
          <w:rFonts w:ascii="Arial" w:eastAsia="Times New Roman" w:hAnsi="Arial" w:cs="Arial"/>
          <w:color w:val="222222"/>
          <w:lang w:val="en-US"/>
        </w:rPr>
        <w:br/>
      </w:r>
      <w:r w:rsidRPr="00AF0049">
        <w:rPr>
          <w:rFonts w:ascii="Arial" w:eastAsia="Times New Roman" w:hAnsi="Arial" w:cs="Arial"/>
          <w:color w:val="222222"/>
          <w:lang w:val="en-US"/>
        </w:rPr>
        <w:br/>
      </w:r>
      <w:r w:rsidRPr="00AF0049">
        <w:rPr>
          <w:rFonts w:ascii="Arial" w:eastAsia="Times New Roman" w:hAnsi="Arial" w:cs="Arial"/>
          <w:b/>
          <w:color w:val="222222"/>
          <w:shd w:val="clear" w:color="auto" w:fill="FFFFFF"/>
          <w:lang w:val="en-US"/>
        </w:rPr>
        <w:t>Bio of H. Cheng</w:t>
      </w:r>
      <w:r w:rsidRPr="00AF0049">
        <w:rPr>
          <w:rFonts w:ascii="Arial" w:eastAsia="Times New Roman" w:hAnsi="Arial" w:cs="Arial"/>
          <w:color w:val="222222"/>
          <w:lang w:val="en-US"/>
        </w:rPr>
        <w:br/>
      </w:r>
      <w:r w:rsidRPr="00AF0049">
        <w:rPr>
          <w:rFonts w:ascii="Arial" w:eastAsia="Times New Roman" w:hAnsi="Arial" w:cs="Arial"/>
          <w:color w:val="222222"/>
          <w:lang w:val="en-US"/>
        </w:rPr>
        <w:br/>
      </w:r>
      <w:r w:rsidRPr="00AF0049">
        <w:rPr>
          <w:rFonts w:ascii="Arial" w:eastAsia="Times New Roman" w:hAnsi="Arial" w:cs="Arial"/>
          <w:color w:val="222222"/>
          <w:shd w:val="clear" w:color="auto" w:fill="FFFFFF"/>
          <w:lang w:val="en-US"/>
        </w:rPr>
        <w:t xml:space="preserve">Dr. Cheng is a postdoc in the </w:t>
      </w:r>
      <w:proofErr w:type="gramStart"/>
      <w:r w:rsidRPr="00AF0049">
        <w:rPr>
          <w:rFonts w:ascii="Arial" w:eastAsia="Times New Roman" w:hAnsi="Arial" w:cs="Arial"/>
          <w:color w:val="222222"/>
          <w:shd w:val="clear" w:color="auto" w:fill="FFFFFF"/>
          <w:lang w:val="en-US"/>
        </w:rPr>
        <w:t>Multi-Scale Mechanics group of Prof.</w:t>
      </w:r>
      <w:proofErr w:type="gramEnd"/>
      <w:r w:rsidRPr="00AF0049">
        <w:rPr>
          <w:rFonts w:ascii="Arial" w:eastAsia="Times New Roman" w:hAnsi="Arial" w:cs="Arial"/>
          <w:color w:val="222222"/>
          <w:shd w:val="clear" w:color="auto" w:fill="FFFFFF"/>
          <w:lang w:val="en-US"/>
        </w:rPr>
        <w:t> </w:t>
      </w:r>
      <w:r w:rsidRPr="00AF0049">
        <w:rPr>
          <w:rFonts w:ascii="Arial" w:eastAsia="Times New Roman" w:hAnsi="Arial" w:cs="Arial"/>
          <w:color w:val="222222"/>
          <w:lang w:val="en-US"/>
        </w:rPr>
        <w:br/>
      </w:r>
      <w:r w:rsidRPr="00AF0049">
        <w:rPr>
          <w:rFonts w:ascii="Arial" w:eastAsia="Times New Roman" w:hAnsi="Arial" w:cs="Arial"/>
          <w:color w:val="222222"/>
          <w:shd w:val="clear" w:color="auto" w:fill="FFFFFF"/>
          <w:lang w:val="en-US"/>
        </w:rPr>
        <w:t xml:space="preserve">Stefan </w:t>
      </w:r>
      <w:proofErr w:type="spellStart"/>
      <w:r w:rsidRPr="00AF0049">
        <w:rPr>
          <w:rFonts w:ascii="Arial" w:eastAsia="Times New Roman" w:hAnsi="Arial" w:cs="Arial"/>
          <w:color w:val="222222"/>
          <w:shd w:val="clear" w:color="auto" w:fill="FFFFFF"/>
          <w:lang w:val="en-US"/>
        </w:rPr>
        <w:t>Luding</w:t>
      </w:r>
      <w:proofErr w:type="spellEnd"/>
      <w:r w:rsidRPr="00AF0049">
        <w:rPr>
          <w:rFonts w:ascii="Arial" w:eastAsia="Times New Roman" w:hAnsi="Arial" w:cs="Arial"/>
          <w:color w:val="222222"/>
          <w:shd w:val="clear" w:color="auto" w:fill="FFFFFF"/>
          <w:lang w:val="en-US"/>
        </w:rPr>
        <w:t xml:space="preserve"> at the University of </w:t>
      </w:r>
      <w:proofErr w:type="spellStart"/>
      <w:r w:rsidRPr="00AF0049">
        <w:rPr>
          <w:rFonts w:ascii="Arial" w:eastAsia="Times New Roman" w:hAnsi="Arial" w:cs="Arial"/>
          <w:color w:val="222222"/>
          <w:shd w:val="clear" w:color="auto" w:fill="FFFFFF"/>
          <w:lang w:val="en-US"/>
        </w:rPr>
        <w:t>Twente</w:t>
      </w:r>
      <w:proofErr w:type="spellEnd"/>
      <w:r w:rsidRPr="00AF0049">
        <w:rPr>
          <w:rFonts w:ascii="Arial" w:eastAsia="Times New Roman" w:hAnsi="Arial" w:cs="Arial"/>
          <w:color w:val="222222"/>
          <w:shd w:val="clear" w:color="auto" w:fill="FFFFFF"/>
          <w:lang w:val="en-US"/>
        </w:rPr>
        <w:t xml:space="preserve"> (UT). Before joining the UT, </w:t>
      </w:r>
      <w:r w:rsidRPr="00AF0049">
        <w:rPr>
          <w:rFonts w:ascii="Arial" w:eastAsia="Times New Roman" w:hAnsi="Arial" w:cs="Arial"/>
          <w:color w:val="222222"/>
          <w:lang w:val="en-US"/>
        </w:rPr>
        <w:br/>
      </w:r>
      <w:r w:rsidRPr="00AF0049">
        <w:rPr>
          <w:rFonts w:ascii="Arial" w:eastAsia="Times New Roman" w:hAnsi="Arial" w:cs="Arial"/>
          <w:color w:val="222222"/>
          <w:shd w:val="clear" w:color="auto" w:fill="FFFFFF"/>
          <w:lang w:val="en-US"/>
        </w:rPr>
        <w:t>he worked on multiscale characterization of structured/</w:t>
      </w:r>
      <w:proofErr w:type="spellStart"/>
      <w:r w:rsidRPr="00AF0049">
        <w:rPr>
          <w:rFonts w:ascii="Arial" w:eastAsia="Times New Roman" w:hAnsi="Arial" w:cs="Arial"/>
          <w:color w:val="222222"/>
          <w:shd w:val="clear" w:color="auto" w:fill="FFFFFF"/>
          <w:lang w:val="en-US"/>
        </w:rPr>
        <w:t>nonstructured</w:t>
      </w:r>
      <w:proofErr w:type="spellEnd"/>
      <w:r w:rsidRPr="00AF0049">
        <w:rPr>
          <w:rFonts w:ascii="Arial" w:eastAsia="Times New Roman" w:hAnsi="Arial" w:cs="Arial"/>
          <w:color w:val="222222"/>
          <w:shd w:val="clear" w:color="auto" w:fill="FFFFFF"/>
          <w:lang w:val="en-US"/>
        </w:rPr>
        <w:t> </w:t>
      </w:r>
      <w:r w:rsidRPr="00AF0049">
        <w:rPr>
          <w:rFonts w:ascii="Arial" w:eastAsia="Times New Roman" w:hAnsi="Arial" w:cs="Arial"/>
          <w:color w:val="222222"/>
          <w:lang w:val="en-US"/>
        </w:rPr>
        <w:br/>
      </w:r>
      <w:proofErr w:type="spellStart"/>
      <w:r w:rsidRPr="00AF0049">
        <w:rPr>
          <w:rFonts w:ascii="Arial" w:eastAsia="Times New Roman" w:hAnsi="Arial" w:cs="Arial"/>
          <w:color w:val="222222"/>
          <w:shd w:val="clear" w:color="auto" w:fill="FFFFFF"/>
          <w:lang w:val="en-US"/>
        </w:rPr>
        <w:t>fibre</w:t>
      </w:r>
      <w:proofErr w:type="spellEnd"/>
      <w:r w:rsidRPr="00AF0049">
        <w:rPr>
          <w:rFonts w:ascii="Arial" w:eastAsia="Times New Roman" w:hAnsi="Arial" w:cs="Arial"/>
          <w:color w:val="222222"/>
          <w:shd w:val="clear" w:color="auto" w:fill="FFFFFF"/>
          <w:lang w:val="en-US"/>
        </w:rPr>
        <w:t>-soil mixtures at Hiroshima University, Japan. During his PhD, he </w:t>
      </w:r>
      <w:r w:rsidRPr="00AF0049">
        <w:rPr>
          <w:rFonts w:ascii="Arial" w:eastAsia="Times New Roman" w:hAnsi="Arial" w:cs="Arial"/>
          <w:color w:val="222222"/>
          <w:lang w:val="en-US"/>
        </w:rPr>
        <w:br/>
      </w:r>
      <w:r w:rsidRPr="00AF0049">
        <w:rPr>
          <w:rFonts w:ascii="Arial" w:eastAsia="Times New Roman" w:hAnsi="Arial" w:cs="Arial"/>
          <w:color w:val="222222"/>
          <w:shd w:val="clear" w:color="auto" w:fill="FFFFFF"/>
          <w:lang w:val="en-US"/>
        </w:rPr>
        <w:t>initiated an independent research line on Bayesian uncertainty </w:t>
      </w:r>
      <w:r w:rsidRPr="00AF0049">
        <w:rPr>
          <w:rFonts w:ascii="Arial" w:eastAsia="Times New Roman" w:hAnsi="Arial" w:cs="Arial"/>
          <w:color w:val="222222"/>
          <w:lang w:val="en-US"/>
        </w:rPr>
        <w:br/>
      </w:r>
      <w:r w:rsidRPr="00AF0049">
        <w:rPr>
          <w:rFonts w:ascii="Arial" w:eastAsia="Times New Roman" w:hAnsi="Arial" w:cs="Arial"/>
          <w:color w:val="222222"/>
          <w:shd w:val="clear" w:color="auto" w:fill="FFFFFF"/>
          <w:lang w:val="en-US"/>
        </w:rPr>
        <w:t>quantification in discrete element method (DEM) simulations of granular </w:t>
      </w:r>
      <w:r w:rsidRPr="00AF0049">
        <w:rPr>
          <w:rFonts w:ascii="Arial" w:eastAsia="Times New Roman" w:hAnsi="Arial" w:cs="Arial"/>
          <w:color w:val="222222"/>
          <w:lang w:val="en-US"/>
        </w:rPr>
        <w:br/>
      </w:r>
      <w:r w:rsidRPr="00AF0049">
        <w:rPr>
          <w:rFonts w:ascii="Arial" w:eastAsia="Times New Roman" w:hAnsi="Arial" w:cs="Arial"/>
          <w:color w:val="222222"/>
          <w:shd w:val="clear" w:color="auto" w:fill="FFFFFF"/>
          <w:lang w:val="en-US"/>
        </w:rPr>
        <w:t xml:space="preserve">media. He developed a Bayesian calibration toolbox </w:t>
      </w:r>
      <w:proofErr w:type="spellStart"/>
      <w:r w:rsidRPr="00AF0049">
        <w:rPr>
          <w:rFonts w:ascii="Arial" w:eastAsia="Times New Roman" w:hAnsi="Arial" w:cs="Arial"/>
          <w:color w:val="222222"/>
          <w:shd w:val="clear" w:color="auto" w:fill="FFFFFF"/>
          <w:lang w:val="en-US"/>
        </w:rPr>
        <w:t>GrainLearning</w:t>
      </w:r>
      <w:proofErr w:type="spellEnd"/>
      <w:r w:rsidRPr="00AF0049">
        <w:rPr>
          <w:rFonts w:ascii="Arial" w:eastAsia="Times New Roman" w:hAnsi="Arial" w:cs="Arial"/>
          <w:color w:val="222222"/>
          <w:shd w:val="clear" w:color="auto" w:fill="FFFFFF"/>
          <w:lang w:val="en-US"/>
        </w:rPr>
        <w:t xml:space="preserve"> for the </w:t>
      </w:r>
      <w:r w:rsidRPr="00AF0049">
        <w:rPr>
          <w:rFonts w:ascii="Arial" w:eastAsia="Times New Roman" w:hAnsi="Arial" w:cs="Arial"/>
          <w:color w:val="222222"/>
          <w:lang w:val="en-US"/>
        </w:rPr>
        <w:br/>
      </w:r>
      <w:r w:rsidRPr="00AF0049">
        <w:rPr>
          <w:rFonts w:ascii="Arial" w:eastAsia="Times New Roman" w:hAnsi="Arial" w:cs="Arial"/>
          <w:color w:val="222222"/>
          <w:shd w:val="clear" w:color="auto" w:fill="FFFFFF"/>
          <w:lang w:val="en-US"/>
        </w:rPr>
        <w:t>open-source DEM package YADE, which allows the inference of grain </w:t>
      </w:r>
      <w:r w:rsidRPr="00AF0049">
        <w:rPr>
          <w:rFonts w:ascii="Arial" w:eastAsia="Times New Roman" w:hAnsi="Arial" w:cs="Arial"/>
          <w:color w:val="222222"/>
          <w:lang w:val="en-US"/>
        </w:rPr>
        <w:br/>
      </w:r>
      <w:r w:rsidRPr="00AF0049">
        <w:rPr>
          <w:rFonts w:ascii="Arial" w:eastAsia="Times New Roman" w:hAnsi="Arial" w:cs="Arial"/>
          <w:color w:val="222222"/>
          <w:shd w:val="clear" w:color="auto" w:fill="FFFFFF"/>
          <w:lang w:val="en-US"/>
        </w:rPr>
        <w:t>properties from macroscopic measurements. Within the Bayesian framework, </w:t>
      </w:r>
      <w:r w:rsidRPr="00AF0049">
        <w:rPr>
          <w:rFonts w:ascii="Arial" w:eastAsia="Times New Roman" w:hAnsi="Arial" w:cs="Arial"/>
          <w:color w:val="222222"/>
          <w:lang w:val="en-US"/>
        </w:rPr>
        <w:br/>
      </w:r>
      <w:r w:rsidRPr="00AF0049">
        <w:rPr>
          <w:rFonts w:ascii="Arial" w:eastAsia="Times New Roman" w:hAnsi="Arial" w:cs="Arial"/>
          <w:color w:val="222222"/>
          <w:shd w:val="clear" w:color="auto" w:fill="FFFFFF"/>
          <w:lang w:val="en-US"/>
        </w:rPr>
        <w:t>his research now focuses on wave propagation in dry and saturated </w:t>
      </w:r>
      <w:r w:rsidRPr="00AF0049">
        <w:rPr>
          <w:rFonts w:ascii="Arial" w:eastAsia="Times New Roman" w:hAnsi="Arial" w:cs="Arial"/>
          <w:color w:val="222222"/>
          <w:lang w:val="en-US"/>
        </w:rPr>
        <w:br/>
      </w:r>
      <w:r w:rsidRPr="00AF0049">
        <w:rPr>
          <w:rFonts w:ascii="Arial" w:eastAsia="Times New Roman" w:hAnsi="Arial" w:cs="Arial"/>
          <w:color w:val="222222"/>
          <w:shd w:val="clear" w:color="auto" w:fill="FFFFFF"/>
          <w:lang w:val="en-US"/>
        </w:rPr>
        <w:t>granular media, using coupled numerical methods (DEM/FEM/LBM).</w:t>
      </w:r>
    </w:p>
    <w:p w14:paraId="086A3340" w14:textId="77777777" w:rsidR="004C0A77" w:rsidRPr="00AF0049" w:rsidRDefault="00B9525C" w:rsidP="00AF0049">
      <w:pPr>
        <w:rPr>
          <w:lang w:val="en-US"/>
        </w:rPr>
      </w:pPr>
    </w:p>
    <w:sectPr w:rsidR="004C0A77" w:rsidRPr="00AF0049" w:rsidSect="007947D2"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7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0049"/>
    <w:rsid w:val="00127A74"/>
    <w:rsid w:val="00187539"/>
    <w:rsid w:val="001E6D73"/>
    <w:rsid w:val="003C405C"/>
    <w:rsid w:val="0046389F"/>
    <w:rsid w:val="005A7AE1"/>
    <w:rsid w:val="00655FB2"/>
    <w:rsid w:val="00730E89"/>
    <w:rsid w:val="007947D2"/>
    <w:rsid w:val="00955A6A"/>
    <w:rsid w:val="00A85277"/>
    <w:rsid w:val="00AF0049"/>
    <w:rsid w:val="00B75DB0"/>
    <w:rsid w:val="00B9525C"/>
    <w:rsid w:val="00C853CC"/>
    <w:rsid w:val="00D20065"/>
    <w:rsid w:val="00D56CB9"/>
    <w:rsid w:val="00E76CC1"/>
    <w:rsid w:val="00F34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4E733CD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it-I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067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337</Words>
  <Characters>1927</Characters>
  <Application>Microsoft Macintosh Word</Application>
  <DocSecurity>0</DocSecurity>
  <Lines>16</Lines>
  <Paragraphs>4</Paragraphs>
  <ScaleCrop>false</ScaleCrop>
  <LinksUpToDate>false</LinksUpToDate>
  <CharactersWithSpaces>2260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4</cp:revision>
  <dcterms:created xsi:type="dcterms:W3CDTF">2018-09-10T08:27:00Z</dcterms:created>
  <dcterms:modified xsi:type="dcterms:W3CDTF">2018-09-10T08:34:00Z</dcterms:modified>
</cp:coreProperties>
</file>