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2C3" w:rsidRPr="00677065" w:rsidRDefault="00677065" w:rsidP="00677065">
      <w:pPr>
        <w:jc w:val="both"/>
        <w:rPr>
          <w:rFonts w:cs="Arial"/>
          <w:lang w:val="en-US"/>
        </w:rPr>
      </w:pPr>
      <w:r w:rsidRPr="00F43E43">
        <w:rPr>
          <w:lang w:val="en-US"/>
        </w:rPr>
        <w:t xml:space="preserve">Emanuele Forte since 2006 is assistant professor </w:t>
      </w:r>
      <w:r w:rsidRPr="00F43E43">
        <w:rPr>
          <w:rFonts w:cs="Arial"/>
          <w:lang w:val="en-US"/>
        </w:rPr>
        <w:t>at the Mathematics and Geosciences Department of the Trieste University. His mai</w:t>
      </w:r>
      <w:r>
        <w:rPr>
          <w:rFonts w:cs="Arial"/>
          <w:lang w:val="en-US"/>
        </w:rPr>
        <w:t>n research activities include s</w:t>
      </w:r>
      <w:r w:rsidRPr="00F43E43">
        <w:rPr>
          <w:rFonts w:cs="Arial"/>
          <w:lang w:val="en-US"/>
        </w:rPr>
        <w:t xml:space="preserve">hallow geophysics, geophysical data integration, GPR data processing and algorithm implementation, High-resolution reflection seismic, signal attributes, shallow water Electrical Resistivity Tomography, geophysical data integration and cross-validation. </w:t>
      </w:r>
      <w:r>
        <w:rPr>
          <w:rFonts w:cs="Arial"/>
          <w:lang w:val="en-US"/>
        </w:rPr>
        <w:t xml:space="preserve">Researches </w:t>
      </w:r>
      <w:r w:rsidRPr="00F43E43">
        <w:rPr>
          <w:rFonts w:cs="Arial"/>
          <w:lang w:val="en-US"/>
        </w:rPr>
        <w:t xml:space="preserve">focus on geophysical applications to geology, archaeology, glaciology, environmental problems (pollution, liquid contaminants and brownfields), engineering and hydrogeology. He is author/co-author of more than 50 scientific papers on international journals and more than 140 abstracts/extended abstracts on conference proceedings. He was involved in several acquisition surveys and international expeditions in Antarctic, Austria, Croatia, Egypt, France, Germany, Greece, Israel, Malta, </w:t>
      </w:r>
      <w:proofErr w:type="spellStart"/>
      <w:r w:rsidRPr="00F43E43">
        <w:rPr>
          <w:rFonts w:cs="Arial"/>
          <w:lang w:val="en-US"/>
        </w:rPr>
        <w:t>Perù</w:t>
      </w:r>
      <w:proofErr w:type="spellEnd"/>
      <w:r w:rsidRPr="00F43E43">
        <w:rPr>
          <w:rFonts w:cs="Arial"/>
          <w:lang w:val="en-US"/>
        </w:rPr>
        <w:t>, Slovenia, Switzerland and Turkey.</w:t>
      </w:r>
      <w:bookmarkStart w:id="0" w:name="_GoBack"/>
      <w:bookmarkEnd w:id="0"/>
    </w:p>
    <w:sectPr w:rsidR="009C12C3" w:rsidRPr="006770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65"/>
    <w:rsid w:val="004F090E"/>
    <w:rsid w:val="00677065"/>
    <w:rsid w:val="009C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BF1F5"/>
  <w15:chartTrackingRefBased/>
  <w15:docId w15:val="{64BB527C-D321-4929-A3E1-C822BEEE8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77065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ADRIANO RIBOLINI</dc:creator>
  <cp:keywords/>
  <dc:description/>
  <cp:lastModifiedBy>ADRIANO RIBOLINI</cp:lastModifiedBy>
  <cp:revision>1</cp:revision>
  <dcterms:created xsi:type="dcterms:W3CDTF">2020-01-10T15:29:00Z</dcterms:created>
  <dcterms:modified xsi:type="dcterms:W3CDTF">2020-01-10T15:30:00Z</dcterms:modified>
</cp:coreProperties>
</file>