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C3" w:rsidRPr="00BE2D80" w:rsidRDefault="00C40AB4" w:rsidP="00E706D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Nell’ambito dell’iniziativa</w:t>
      </w:r>
      <w:r w:rsidR="00DB5AA7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Pr="0065173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Dalla Plastica alla Plastica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 w:rsidR="00DB5AA7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sulla </w:t>
      </w:r>
      <w:r w:rsidR="00E706D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dispersione delle plastiche</w:t>
      </w:r>
      <w:r w:rsidR="00554FC3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organizzati dal corso di Laurea Magistrale in Scienze Ambientali</w:t>
      </w:r>
      <w:r w:rsidR="008242F8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 comunica che </w:t>
      </w:r>
      <w:r w:rsidR="006736F2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E063F3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iovedì</w:t>
      </w:r>
      <w:r w:rsidR="008242F8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novembre 2019 presso </w:t>
      </w:r>
      <w:r w:rsidR="00554FC3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il Dipartimento di Scienze della Terra, Via S. Maria 53, Pisa in AULA C (Primo Piano)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 terranno i seguenti seminari:</w:t>
      </w:r>
    </w:p>
    <w:p w:rsidR="00E706D6" w:rsidRPr="00BE2D80" w:rsidRDefault="00E706D6" w:rsidP="00E706D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864E1" w:rsidRPr="00BE2D80" w:rsidRDefault="007864E1" w:rsidP="007864E1">
      <w:pPr>
        <w:pStyle w:val="papertitle"/>
        <w:spacing w:after="0" w:line="240" w:lineRule="auto"/>
        <w:jc w:val="both"/>
        <w:rPr>
          <w:b w:val="0"/>
          <w:color w:val="000000" w:themeColor="text1"/>
          <w:sz w:val="24"/>
          <w:szCs w:val="24"/>
          <w:lang w:val="it-IT" w:eastAsia="it-IT"/>
        </w:rPr>
      </w:pPr>
      <w:r w:rsidRPr="00BE2D80">
        <w:rPr>
          <w:rFonts w:eastAsiaTheme="minorHAnsi"/>
          <w:color w:val="000000" w:themeColor="text1"/>
          <w:sz w:val="24"/>
          <w:szCs w:val="24"/>
          <w:lang w:val="it-IT"/>
        </w:rPr>
        <w:t xml:space="preserve">Ore </w:t>
      </w:r>
      <w:r w:rsidRPr="00BE2D80">
        <w:rPr>
          <w:color w:val="000000" w:themeColor="text1"/>
          <w:sz w:val="24"/>
          <w:szCs w:val="24"/>
          <w:lang w:val="it-IT"/>
        </w:rPr>
        <w:t xml:space="preserve">14.00-15.00 </w:t>
      </w:r>
      <w:r w:rsidRPr="00BE2D80">
        <w:rPr>
          <w:color w:val="000000" w:themeColor="text1"/>
          <w:sz w:val="24"/>
          <w:szCs w:val="24"/>
          <w:u w:val="single"/>
          <w:lang w:val="it-IT"/>
        </w:rPr>
        <w:t>Dott. Andrea Corti</w:t>
      </w:r>
      <w:r w:rsidRPr="00BE2D80">
        <w:rPr>
          <w:color w:val="000000" w:themeColor="text1"/>
          <w:sz w:val="24"/>
          <w:szCs w:val="24"/>
          <w:lang w:val="it-IT"/>
        </w:rPr>
        <w:t xml:space="preserve"> (Dipartimento di Chimica e Chimica Industriale, Università di Pisa): “</w:t>
      </w:r>
      <w:r w:rsidRPr="00BE2D80">
        <w:rPr>
          <w:color w:val="000000" w:themeColor="text1"/>
          <w:sz w:val="24"/>
          <w:szCs w:val="24"/>
          <w:lang w:val="it-IT" w:eastAsia="it-IT"/>
        </w:rPr>
        <w:t xml:space="preserve">Comprendere l'origine, la distribuzione e il destino </w:t>
      </w:r>
      <w:proofErr w:type="gramStart"/>
      <w:r w:rsidRPr="00BE2D80">
        <w:rPr>
          <w:color w:val="000000" w:themeColor="text1"/>
          <w:sz w:val="24"/>
          <w:szCs w:val="24"/>
          <w:lang w:val="it-IT" w:eastAsia="it-IT"/>
        </w:rPr>
        <w:t>delle micro</w:t>
      </w:r>
      <w:proofErr w:type="gramEnd"/>
      <w:r w:rsidRPr="00BE2D80">
        <w:rPr>
          <w:color w:val="000000" w:themeColor="text1"/>
          <w:sz w:val="24"/>
          <w:szCs w:val="24"/>
          <w:lang w:val="it-IT" w:eastAsia="it-IT"/>
        </w:rPr>
        <w:t xml:space="preserve"> e nano-plastiche nei corpi idrici”</w:t>
      </w:r>
    </w:p>
    <w:p w:rsidR="007864E1" w:rsidRPr="00BE2D80" w:rsidRDefault="007864E1" w:rsidP="00E706D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646E1" w:rsidRPr="00BE2D80" w:rsidRDefault="002646E1" w:rsidP="00E706D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Riassunto:</w:t>
      </w:r>
    </w:p>
    <w:p w:rsidR="007864E1" w:rsidRPr="00BE2D80" w:rsidRDefault="007864E1" w:rsidP="007864E1">
      <w:pPr>
        <w:pStyle w:val="PreformattatoHTM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Si ritiene che il Mediterraneo contenga quasi il 15% dei detriti plastici dispersi nelle acque marine di tutto il mondo. Tale inquinamento è potenzialmente pericoloso per la vita acquatica e comporta rischi per l'ambiente nel suo insieme, con conseguenti riflessi negativi per la salute e le attività economiche delle popolazioni che vivono lungo le zone costiere.</w:t>
      </w:r>
    </w:p>
    <w:p w:rsidR="007864E1" w:rsidRPr="00BE2D80" w:rsidRDefault="007864E1" w:rsidP="007864E1">
      <w:pPr>
        <w:pStyle w:val="PreformattatoHTM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particolare, </w:t>
      </w:r>
      <w:proofErr w:type="gramStart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le micro</w:t>
      </w:r>
      <w:proofErr w:type="gramEnd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le </w:t>
      </w:r>
      <w:proofErr w:type="spellStart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nanoplastiche</w:t>
      </w:r>
      <w:proofErr w:type="spellEnd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sono considerate quasi onnipresenti, ma la loro effettiva concentrazione in acque naturali, sedimenti e organismi è quasi sconosciuta. La loro identificazione e quantificazione è quindi una questione chiave per progettare una strategia per un controllo efficiente in termini di costi, ecologicamente sostenibile ed efficace di questo tipo di inquinamento. </w:t>
      </w:r>
      <w:proofErr w:type="gramStart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E’</w:t>
      </w:r>
      <w:proofErr w:type="gramEnd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necessario quindi predisporre protocolli analitici affidabili e precisi che consentano la quantificazione di questi inquinanti e delle sostanze tossiche per le quali sono noti agire come concentratori.</w:t>
      </w:r>
    </w:p>
    <w:p w:rsidR="007864E1" w:rsidRPr="00BE2D80" w:rsidRDefault="007864E1" w:rsidP="007864E1">
      <w:pPr>
        <w:pStyle w:val="PreformattatoHTM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complessi processi di degradazione dei polimeri che portano alla formazione di micro e </w:t>
      </w:r>
      <w:proofErr w:type="spellStart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nanoplastiche</w:t>
      </w:r>
      <w:proofErr w:type="spellEnd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 in particolare quelli causati dall'esposizione in ambienti naturali, sono noti solo parzialmente. Migliorare le nostre conoscenze su questi processi e sui prodotti che vengono generati è di grande importanza, poiché la degradazione dei polimeri svolge sicuramente un ruolo centrale nel determinare la diffusione di microplastiche e </w:t>
      </w:r>
      <w:proofErr w:type="spellStart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nanoplastiche</w:t>
      </w:r>
      <w:proofErr w:type="spellEnd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nell'ambiente acquatico, nel promuovere l'interazione con gli organismi viventi e nel causare il rilascio di sostanze chimiche tossiche (per desorbimento di inquinanti organici persistenti, o prodotte per parziale degrado della struttura polimerica sotto stress fotochimici, idrolitici e meccanici).</w:t>
      </w:r>
    </w:p>
    <w:p w:rsidR="007864E1" w:rsidRPr="00BE2D80" w:rsidRDefault="007864E1" w:rsidP="007864E1">
      <w:pPr>
        <w:pStyle w:val="PreformattatoHTM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Saranno quindi descritte le attività di una ricerca ad ampio raggio condotta da ricercatori dei gruppi di Chimica Industriale, Chimica Analitica e Chimica Fisica del Dipartimento di Chimica e Chimica Industriale volta a stabilire metodologie e protocolli analitici nuovi ed efficaci per l'accurata determinazione di diversi inquinanti polimerici e dei relativi prodotti di degradazione in sedimenti marini e d'acqua dolce. Inoltre, sarà presentata un'indagine sui composti organici volatili a basso peso molecolare rilasciati dalla degradazione foto-ossidativa di detriti plastici in ambienti litoranei e il loro significato per una migliore comprensione del destino e degli effetti dell’inquinamento da materiali plastici dispersi nell’ambiente.</w:t>
      </w:r>
    </w:p>
    <w:p w:rsidR="00AA2C0A" w:rsidRPr="00BE2D80" w:rsidRDefault="00AA2C0A" w:rsidP="00E706D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864E1" w:rsidRPr="00BE2D80" w:rsidRDefault="00AA2C0A" w:rsidP="007864E1">
      <w:pPr>
        <w:pStyle w:val="papertitle"/>
        <w:spacing w:after="0" w:line="240" w:lineRule="auto"/>
        <w:jc w:val="both"/>
        <w:rPr>
          <w:color w:val="000000" w:themeColor="text1"/>
          <w:sz w:val="24"/>
          <w:szCs w:val="24"/>
          <w:lang w:val="it-IT" w:eastAsia="it-IT"/>
        </w:rPr>
      </w:pPr>
      <w:r w:rsidRPr="00BE2D80">
        <w:rPr>
          <w:color w:val="000000" w:themeColor="text1"/>
          <w:sz w:val="24"/>
          <w:szCs w:val="24"/>
          <w:lang w:val="it-IT"/>
        </w:rPr>
        <w:t xml:space="preserve">Ore </w:t>
      </w:r>
      <w:r w:rsidR="007864E1" w:rsidRPr="00BE2D80">
        <w:rPr>
          <w:color w:val="000000" w:themeColor="text1"/>
          <w:sz w:val="24"/>
          <w:szCs w:val="24"/>
          <w:lang w:val="it-IT" w:eastAsia="it-IT"/>
        </w:rPr>
        <w:t xml:space="preserve">15.00-16.00 </w:t>
      </w:r>
      <w:r w:rsidR="007864E1" w:rsidRPr="00BE2D80">
        <w:rPr>
          <w:color w:val="000000" w:themeColor="text1"/>
          <w:sz w:val="24"/>
          <w:szCs w:val="24"/>
          <w:u w:val="single"/>
          <w:lang w:val="it-IT" w:eastAsia="it-IT"/>
        </w:rPr>
        <w:t>Dott. Gabriele Bernardi</w:t>
      </w:r>
      <w:r w:rsidR="007864E1" w:rsidRPr="00BE2D80">
        <w:rPr>
          <w:color w:val="000000" w:themeColor="text1"/>
          <w:sz w:val="24"/>
          <w:szCs w:val="24"/>
          <w:lang w:val="it-IT" w:eastAsia="it-IT"/>
        </w:rPr>
        <w:t xml:space="preserve"> (Laureato Magistrale in Scienze Ambientali): “Approccio sperimentale per la classificazione e distribuzione di detriti plastici nell’ambiente marino costiero: caso studio del Parco di Migliarino, Massaciuccoli e San Rossore”</w:t>
      </w:r>
    </w:p>
    <w:p w:rsidR="007864E1" w:rsidRPr="00BE2D80" w:rsidRDefault="007864E1" w:rsidP="007864E1">
      <w:pPr>
        <w:rPr>
          <w:color w:val="000000" w:themeColor="text1"/>
          <w:lang w:eastAsia="it-IT"/>
        </w:rPr>
      </w:pPr>
    </w:p>
    <w:p w:rsidR="008C0D82" w:rsidRPr="00BE2D80" w:rsidRDefault="00E706D6" w:rsidP="00E706D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Riassunto:</w:t>
      </w:r>
      <w:r w:rsidR="008C0D82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5720B" w:rsidRPr="00BE2D80" w:rsidRDefault="008242F8" w:rsidP="00E706D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L’attenzione solo da poco si sta focalizzando sulla valutazione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dello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stato ambientale delle nostre spiagge, e non solamente del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mare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aperto, riguardo alla presenza di plastiche e microplastiche. 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dati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sono ancora pochi, ma già s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mbra emergere che le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zon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marine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protette,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pa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ticolare</w:t>
      </w:r>
      <w:proofErr w:type="spellEnd"/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risentono della assenza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pulizie costanti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del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litorale atte a rimuovere i detriti accumulatisi, e ad impedire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così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loro degradazione e frammentazione. La zona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costiera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dell’alto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tirreno e dell’arcipelago toscano, </w:t>
      </w:r>
      <w:proofErr w:type="gramStart"/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che 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ientra</w:t>
      </w:r>
      <w:proofErr w:type="gramEnd"/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quella più vasta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del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Santuario dei Cetacei, è particolarmente adatta ad ospitare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studi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volti a stimare la quantità e tipologia </w:t>
      </w:r>
      <w:proofErr w:type="spellStart"/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dimicroplastiche</w:t>
      </w:r>
      <w:proofErr w:type="spellEnd"/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sia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per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l’importanza a livello ecologico, sia per l’importanza a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livello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socio-economico, che ricopre quest’area. Lo studio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presentato,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focalizzato sull’area costiera appartenente e confinante con il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Parco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Naturale di San Rossore, Migliarino e Massaciuccoli, ha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come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B69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obbiettivo quello di analizzare le tipologie, densità,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distribuzione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spaziale e temporale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 materiale plastico di dimensione compresa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tra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e 5 mm per evidenziare eventuali differenze tra spiagge naturali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spiagge antropizzate, e individuare possibili correlazioni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tra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l’abbondanza ed il tipo di materiale plastico rinvenuto nei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siti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campionati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i fattori naturali quali la stagionalità, la zonazione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 vicinanza di foci fluviali nonché ulteriori fattori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antropici.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Verrà inoltre descritta la metodologia sperimentale usata per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la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classificazione dei frammenti di microplastiche con uno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spettroscopio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Raman</w:t>
      </w:r>
      <w:proofErr w:type="spellEnd"/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portatile, svolta in collaborazione con l’Istituto di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Chimica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dei Composti Organo Metallici </w:t>
      </w:r>
      <w:r w:rsidR="007864E1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(ICCOM-CNR)</w:t>
      </w:r>
      <w:r w:rsidR="00854286"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E2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</w:p>
    <w:sectPr w:rsidR="0085720B" w:rsidRPr="00BE2D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6D6"/>
    <w:rsid w:val="002646E1"/>
    <w:rsid w:val="00310B69"/>
    <w:rsid w:val="0031446B"/>
    <w:rsid w:val="00440B32"/>
    <w:rsid w:val="00506EE3"/>
    <w:rsid w:val="00554FC3"/>
    <w:rsid w:val="005E0D6B"/>
    <w:rsid w:val="00651734"/>
    <w:rsid w:val="00672131"/>
    <w:rsid w:val="006736F2"/>
    <w:rsid w:val="0078439C"/>
    <w:rsid w:val="007864E1"/>
    <w:rsid w:val="008242F8"/>
    <w:rsid w:val="00854286"/>
    <w:rsid w:val="0085720B"/>
    <w:rsid w:val="008C0D82"/>
    <w:rsid w:val="00AA2C0A"/>
    <w:rsid w:val="00AB4B0C"/>
    <w:rsid w:val="00BA6C09"/>
    <w:rsid w:val="00BE2D80"/>
    <w:rsid w:val="00C40AB4"/>
    <w:rsid w:val="00D83326"/>
    <w:rsid w:val="00D95273"/>
    <w:rsid w:val="00DB5AA7"/>
    <w:rsid w:val="00E063F3"/>
    <w:rsid w:val="00E7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1A350"/>
  <w15:chartTrackingRefBased/>
  <w15:docId w15:val="{C5329353-941A-4235-BCD9-0EF7171C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pertitle">
    <w:name w:val="papertitle"/>
    <w:basedOn w:val="Normale"/>
    <w:next w:val="Normale"/>
    <w:rsid w:val="007864E1"/>
    <w:pPr>
      <w:keepNext/>
      <w:keepLines/>
      <w:suppressAutoHyphens/>
      <w:overflowPunct w:val="0"/>
      <w:autoSpaceDE w:val="0"/>
      <w:autoSpaceDN w:val="0"/>
      <w:adjustRightInd w:val="0"/>
      <w:spacing w:after="480" w:line="360" w:lineRule="atLeast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86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864E1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12</cp:revision>
  <dcterms:created xsi:type="dcterms:W3CDTF">2019-11-03T20:44:00Z</dcterms:created>
  <dcterms:modified xsi:type="dcterms:W3CDTF">2019-11-20T20:44:00Z</dcterms:modified>
</cp:coreProperties>
</file>